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Name: </w:t>
        <w:tab/>
        <w:tab/>
        <w:tab/>
        <w:tab/>
        <w:tab/>
        <w:tab/>
        <w:tab/>
        <w:t xml:space="preserve">Teacher: </w:t>
      </w:r>
    </w:p>
    <w:p w:rsidR="00000000" w:rsidDel="00000000" w:rsidP="00000000" w:rsidRDefault="00000000" w:rsidRPr="00000000" w14:paraId="00000002">
      <w:pPr>
        <w:pageBreakBefore w:val="0"/>
        <w:rPr/>
      </w:pPr>
      <w:r w:rsidDel="00000000" w:rsidR="00000000" w:rsidRPr="00000000">
        <w:rPr>
          <w:rtl w:val="0"/>
        </w:rPr>
        <w:t xml:space="preserve">Class Period: </w:t>
        <w:tab/>
        <w:tab/>
        <w:tab/>
        <w:tab/>
        <w:tab/>
        <w:tab/>
        <w:t xml:space="preserve">Date: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b w:val="1"/>
          <w:rtl w:val="0"/>
        </w:rPr>
        <w:t xml:space="preserve">Information: </w:t>
      </w:r>
      <w:r w:rsidDel="00000000" w:rsidR="00000000" w:rsidRPr="00000000">
        <w:rPr>
          <w:rtl w:val="0"/>
        </w:rPr>
        <w:t xml:space="preserve">Last class period we learned about how ANeNoMe collects data on local nearshore ecosystems. They do this to monitor abiotic factors within the ecosystem that may impact its overall health. Today, we will look at some of the data that ANeNoMe collected in March 2018 to see how scientists might examine data and draw conclusions.</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The data in “ANeNoMe Data” shows daily averages of pH level measurements taken in Fidalgo Bay in March 2018. The first column “A” shows the date the data was collected, the second column “B” shows daily pH averages in areas without eelgrass, and the last column “C” shows  daily pH averages in areas with eelgrass.</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b w:val="1"/>
        </w:rPr>
      </w:pPr>
      <w:r w:rsidDel="00000000" w:rsidR="00000000" w:rsidRPr="00000000">
        <w:rPr>
          <w:b w:val="1"/>
          <w:rtl w:val="0"/>
        </w:rPr>
        <w:t xml:space="preserve">Directions: </w:t>
      </w:r>
    </w:p>
    <w:p w:rsidR="00000000" w:rsidDel="00000000" w:rsidP="00000000" w:rsidRDefault="00000000" w:rsidRPr="00000000" w14:paraId="00000009">
      <w:pPr>
        <w:pageBreakBefore w:val="0"/>
        <w:numPr>
          <w:ilvl w:val="0"/>
          <w:numId w:val="1"/>
        </w:numPr>
        <w:ind w:left="720" w:hanging="360"/>
        <w:rPr/>
      </w:pPr>
      <w:r w:rsidDel="00000000" w:rsidR="00000000" w:rsidRPr="00000000">
        <w:rPr>
          <w:rtl w:val="0"/>
        </w:rPr>
        <w:t xml:space="preserve">Create a Graph of the data</w:t>
      </w:r>
    </w:p>
    <w:p w:rsidR="00000000" w:rsidDel="00000000" w:rsidP="00000000" w:rsidRDefault="00000000" w:rsidRPr="00000000" w14:paraId="0000000A">
      <w:pPr>
        <w:pageBreakBefore w:val="0"/>
        <w:numPr>
          <w:ilvl w:val="1"/>
          <w:numId w:val="1"/>
        </w:numPr>
        <w:ind w:left="1440" w:hanging="360"/>
        <w:rPr/>
      </w:pPr>
      <w:r w:rsidDel="00000000" w:rsidR="00000000" w:rsidRPr="00000000">
        <w:rPr>
          <w:rtl w:val="0"/>
        </w:rPr>
        <w:t xml:space="preserve">Open the “ANeNoMe Data” file</w:t>
      </w:r>
    </w:p>
    <w:p w:rsidR="00000000" w:rsidDel="00000000" w:rsidP="00000000" w:rsidRDefault="00000000" w:rsidRPr="00000000" w14:paraId="0000000B">
      <w:pPr>
        <w:pageBreakBefore w:val="0"/>
        <w:numPr>
          <w:ilvl w:val="1"/>
          <w:numId w:val="1"/>
        </w:numPr>
        <w:ind w:left="1440" w:hanging="360"/>
        <w:rPr/>
      </w:pPr>
      <w:r w:rsidDel="00000000" w:rsidR="00000000" w:rsidRPr="00000000">
        <w:rPr>
          <w:rtl w:val="0"/>
        </w:rPr>
        <w:t xml:space="preserve">Highlight cells A2 through C33</w:t>
      </w:r>
    </w:p>
    <w:p w:rsidR="00000000" w:rsidDel="00000000" w:rsidP="00000000" w:rsidRDefault="00000000" w:rsidRPr="00000000" w14:paraId="0000000C">
      <w:pPr>
        <w:pageBreakBefore w:val="0"/>
        <w:numPr>
          <w:ilvl w:val="1"/>
          <w:numId w:val="1"/>
        </w:numPr>
        <w:ind w:left="1440" w:hanging="360"/>
        <w:rPr/>
      </w:pPr>
      <w:r w:rsidDel="00000000" w:rsidR="00000000" w:rsidRPr="00000000">
        <w:rPr>
          <w:rtl w:val="0"/>
        </w:rPr>
        <w:t xml:space="preserve">Go to </w:t>
      </w:r>
      <w:r w:rsidDel="00000000" w:rsidR="00000000" w:rsidRPr="00000000">
        <w:rPr>
          <w:i w:val="1"/>
          <w:rtl w:val="0"/>
        </w:rPr>
        <w:t xml:space="preserve">Insert</w:t>
      </w:r>
      <w:r w:rsidDel="00000000" w:rsidR="00000000" w:rsidRPr="00000000">
        <w:rPr>
          <w:rFonts w:ascii="Cardo" w:cs="Cardo" w:eastAsia="Cardo" w:hAnsi="Cardo"/>
          <w:rtl w:val="0"/>
        </w:rPr>
        <w:t xml:space="preserve"> → </w:t>
      </w:r>
      <w:r w:rsidDel="00000000" w:rsidR="00000000" w:rsidRPr="00000000">
        <w:rPr>
          <w:i w:val="1"/>
          <w:rtl w:val="0"/>
        </w:rPr>
        <w:t xml:space="preserve">Chart </w:t>
      </w:r>
    </w:p>
    <w:p w:rsidR="00000000" w:rsidDel="00000000" w:rsidP="00000000" w:rsidRDefault="00000000" w:rsidRPr="00000000" w14:paraId="0000000D">
      <w:pPr>
        <w:pageBreakBefore w:val="0"/>
        <w:ind w:left="2160" w:firstLine="0"/>
        <w:rPr/>
      </w:pPr>
      <w:r w:rsidDel="00000000" w:rsidR="00000000" w:rsidRPr="00000000">
        <w:rPr>
          <w:rtl w:val="0"/>
        </w:rPr>
        <w:t xml:space="preserve">- It might be hard to see your data on this chart, to see the data more clearly use the following steps:</w:t>
      </w:r>
    </w:p>
    <w:p w:rsidR="00000000" w:rsidDel="00000000" w:rsidP="00000000" w:rsidRDefault="00000000" w:rsidRPr="00000000" w14:paraId="0000000E">
      <w:pPr>
        <w:pageBreakBefore w:val="0"/>
        <w:ind w:left="2430" w:firstLine="0"/>
        <w:rPr>
          <w:i w:val="1"/>
        </w:rPr>
      </w:pPr>
      <w:r w:rsidDel="00000000" w:rsidR="00000000" w:rsidRPr="00000000">
        <w:rPr>
          <w:b w:val="1"/>
          <w:rtl w:val="0"/>
        </w:rPr>
        <w:t xml:space="preserve">1.</w:t>
      </w:r>
      <w:r w:rsidDel="00000000" w:rsidR="00000000" w:rsidRPr="00000000">
        <w:rPr>
          <w:rtl w:val="0"/>
        </w:rPr>
        <w:t xml:space="preserve"> Right click on the graph, </w:t>
      </w:r>
      <w:r w:rsidDel="00000000" w:rsidR="00000000" w:rsidRPr="00000000">
        <w:rPr>
          <w:b w:val="1"/>
          <w:rtl w:val="0"/>
        </w:rPr>
        <w:t xml:space="preserve">2.</w:t>
      </w:r>
      <w:r w:rsidDel="00000000" w:rsidR="00000000" w:rsidRPr="00000000">
        <w:rPr>
          <w:rtl w:val="0"/>
        </w:rPr>
        <w:t xml:space="preserve"> Go to </w:t>
      </w:r>
      <w:r w:rsidDel="00000000" w:rsidR="00000000" w:rsidRPr="00000000">
        <w:rPr>
          <w:i w:val="1"/>
          <w:rtl w:val="0"/>
        </w:rPr>
        <w:t xml:space="preserve">Axis </w:t>
      </w:r>
      <w:r w:rsidDel="00000000" w:rsidR="00000000" w:rsidRPr="00000000">
        <w:rPr>
          <w:rFonts w:ascii="Cardo" w:cs="Cardo" w:eastAsia="Cardo" w:hAnsi="Cardo"/>
          <w:rtl w:val="0"/>
        </w:rPr>
        <w:t xml:space="preserve">→ </w:t>
      </w:r>
      <w:r w:rsidDel="00000000" w:rsidR="00000000" w:rsidRPr="00000000">
        <w:rPr>
          <w:i w:val="1"/>
          <w:rtl w:val="0"/>
        </w:rPr>
        <w:t xml:space="preserve">Vertical Axis, </w:t>
      </w:r>
    </w:p>
    <w:p w:rsidR="00000000" w:rsidDel="00000000" w:rsidP="00000000" w:rsidRDefault="00000000" w:rsidRPr="00000000" w14:paraId="0000000F">
      <w:pPr>
        <w:pageBreakBefore w:val="0"/>
        <w:ind w:left="2430" w:firstLine="0"/>
        <w:rPr/>
      </w:pPr>
      <w:r w:rsidDel="00000000" w:rsidR="00000000" w:rsidRPr="00000000">
        <w:rPr>
          <w:b w:val="1"/>
          <w:rtl w:val="0"/>
        </w:rPr>
        <w:t xml:space="preserve">3.</w:t>
      </w:r>
      <w:r w:rsidDel="00000000" w:rsidR="00000000" w:rsidRPr="00000000">
        <w:rPr>
          <w:rtl w:val="0"/>
        </w:rPr>
        <w:t xml:space="preserve"> In the “max” box put 8.5, </w:t>
      </w:r>
      <w:r w:rsidDel="00000000" w:rsidR="00000000" w:rsidRPr="00000000">
        <w:rPr>
          <w:b w:val="1"/>
          <w:rtl w:val="0"/>
        </w:rPr>
        <w:t xml:space="preserve">4.</w:t>
      </w:r>
      <w:r w:rsidDel="00000000" w:rsidR="00000000" w:rsidRPr="00000000">
        <w:rPr>
          <w:rtl w:val="0"/>
        </w:rPr>
        <w:t xml:space="preserve"> In the “min” box put 7.5 </w:t>
      </w:r>
    </w:p>
    <w:p w:rsidR="00000000" w:rsidDel="00000000" w:rsidP="00000000" w:rsidRDefault="00000000" w:rsidRPr="00000000" w14:paraId="00000010">
      <w:pPr>
        <w:pageBreakBefore w:val="0"/>
        <w:numPr>
          <w:ilvl w:val="1"/>
          <w:numId w:val="1"/>
        </w:numPr>
        <w:ind w:left="1440" w:hanging="360"/>
        <w:rPr/>
      </w:pPr>
      <w:r w:rsidDel="00000000" w:rsidR="00000000" w:rsidRPr="00000000">
        <w:rPr>
          <w:rtl w:val="0"/>
        </w:rPr>
        <w:t xml:space="preserve">Change the title of your graph by clicking on it, make it clear what the graph is showing</w:t>
      </w:r>
    </w:p>
    <w:p w:rsidR="00000000" w:rsidDel="00000000" w:rsidP="00000000" w:rsidRDefault="00000000" w:rsidRPr="00000000" w14:paraId="00000011">
      <w:pPr>
        <w:pageBreakBefore w:val="0"/>
        <w:numPr>
          <w:ilvl w:val="0"/>
          <w:numId w:val="1"/>
        </w:numPr>
        <w:ind w:left="720" w:hanging="360"/>
        <w:rPr/>
      </w:pPr>
      <w:r w:rsidDel="00000000" w:rsidR="00000000" w:rsidRPr="00000000">
        <w:rPr>
          <w:rtl w:val="0"/>
        </w:rPr>
        <w:t xml:space="preserve">Answer discussion questions, be prepared to discuss your answers with the class </w:t>
      </w:r>
    </w:p>
    <w:p w:rsidR="00000000" w:rsidDel="00000000" w:rsidP="00000000" w:rsidRDefault="00000000" w:rsidRPr="00000000" w14:paraId="00000012">
      <w:pPr>
        <w:pageBreakBefore w:val="0"/>
        <w:ind w:left="0" w:firstLine="0"/>
        <w:rPr/>
      </w:pPr>
      <w:r w:rsidDel="00000000" w:rsidR="00000000" w:rsidRPr="00000000">
        <w:rPr>
          <w:rtl w:val="0"/>
        </w:rPr>
      </w:r>
    </w:p>
    <w:p w:rsidR="00000000" w:rsidDel="00000000" w:rsidP="00000000" w:rsidRDefault="00000000" w:rsidRPr="00000000" w14:paraId="00000013">
      <w:pPr>
        <w:pageBreakBefore w:val="0"/>
        <w:ind w:left="0" w:firstLine="0"/>
        <w:rPr>
          <w:b w:val="1"/>
        </w:rPr>
      </w:pPr>
      <w:r w:rsidDel="00000000" w:rsidR="00000000" w:rsidRPr="00000000">
        <w:rPr>
          <w:b w:val="1"/>
          <w:rtl w:val="0"/>
        </w:rPr>
        <w:t xml:space="preserve">Questions:</w:t>
      </w:r>
    </w:p>
    <w:p w:rsidR="00000000" w:rsidDel="00000000" w:rsidP="00000000" w:rsidRDefault="00000000" w:rsidRPr="00000000" w14:paraId="00000014">
      <w:pPr>
        <w:pageBreakBefore w:val="0"/>
        <w:numPr>
          <w:ilvl w:val="0"/>
          <w:numId w:val="2"/>
        </w:numPr>
        <w:ind w:left="720" w:hanging="360"/>
        <w:rPr>
          <w:u w:val="none"/>
        </w:rPr>
      </w:pPr>
      <w:r w:rsidDel="00000000" w:rsidR="00000000" w:rsidRPr="00000000">
        <w:rPr>
          <w:rtl w:val="0"/>
        </w:rPr>
        <w:t xml:space="preserve">What does the x axis represent?</w:t>
      </w:r>
    </w:p>
    <w:p w:rsidR="00000000" w:rsidDel="00000000" w:rsidP="00000000" w:rsidRDefault="00000000" w:rsidRPr="00000000" w14:paraId="00000015">
      <w:pPr>
        <w:pageBreakBefore w:val="0"/>
        <w:ind w:left="720" w:firstLine="0"/>
        <w:rPr/>
      </w:pPr>
      <w:r w:rsidDel="00000000" w:rsidR="00000000" w:rsidRPr="00000000">
        <w:rPr>
          <w:rtl w:val="0"/>
        </w:rPr>
      </w:r>
    </w:p>
    <w:p w:rsidR="00000000" w:rsidDel="00000000" w:rsidP="00000000" w:rsidRDefault="00000000" w:rsidRPr="00000000" w14:paraId="00000016">
      <w:pPr>
        <w:pageBreakBefore w:val="0"/>
        <w:ind w:left="720" w:firstLine="0"/>
        <w:rPr/>
      </w:pP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u w:val="none"/>
        </w:rPr>
      </w:pPr>
      <w:r w:rsidDel="00000000" w:rsidR="00000000" w:rsidRPr="00000000">
        <w:rPr>
          <w:rtl w:val="0"/>
        </w:rPr>
        <w:t xml:space="preserve">What does the y axis represent?</w:t>
      </w:r>
    </w:p>
    <w:p w:rsidR="00000000" w:rsidDel="00000000" w:rsidP="00000000" w:rsidRDefault="00000000" w:rsidRPr="00000000" w14:paraId="00000018">
      <w:pPr>
        <w:pageBreakBefore w:val="0"/>
        <w:ind w:left="720" w:firstLine="0"/>
        <w:rPr/>
      </w:pPr>
      <w:r w:rsidDel="00000000" w:rsidR="00000000" w:rsidRPr="00000000">
        <w:rPr>
          <w:rtl w:val="0"/>
        </w:rPr>
      </w:r>
    </w:p>
    <w:p w:rsidR="00000000" w:rsidDel="00000000" w:rsidP="00000000" w:rsidRDefault="00000000" w:rsidRPr="00000000" w14:paraId="00000019">
      <w:pPr>
        <w:pageBreakBefore w:val="0"/>
        <w:ind w:left="720" w:firstLine="0"/>
        <w:rPr/>
      </w:pPr>
      <w:r w:rsidDel="00000000" w:rsidR="00000000" w:rsidRPr="00000000">
        <w:rPr>
          <w:rtl w:val="0"/>
        </w:rPr>
      </w:r>
    </w:p>
    <w:p w:rsidR="00000000" w:rsidDel="00000000" w:rsidP="00000000" w:rsidRDefault="00000000" w:rsidRPr="00000000" w14:paraId="0000001A">
      <w:pPr>
        <w:pageBreakBefore w:val="0"/>
        <w:numPr>
          <w:ilvl w:val="0"/>
          <w:numId w:val="2"/>
        </w:numPr>
        <w:ind w:left="720" w:hanging="360"/>
        <w:rPr>
          <w:u w:val="none"/>
        </w:rPr>
      </w:pPr>
      <w:r w:rsidDel="00000000" w:rsidR="00000000" w:rsidRPr="00000000">
        <w:rPr>
          <w:rtl w:val="0"/>
        </w:rPr>
        <w:t xml:space="preserve">Areas with high pH values are more acidic:</w:t>
      </w:r>
    </w:p>
    <w:p w:rsidR="00000000" w:rsidDel="00000000" w:rsidP="00000000" w:rsidRDefault="00000000" w:rsidRPr="00000000" w14:paraId="0000001B">
      <w:pPr>
        <w:pageBreakBefore w:val="0"/>
        <w:numPr>
          <w:ilvl w:val="1"/>
          <w:numId w:val="2"/>
        </w:numPr>
        <w:ind w:left="1440" w:hanging="360"/>
        <w:rPr>
          <w:u w:val="none"/>
        </w:rPr>
      </w:pPr>
      <w:r w:rsidDel="00000000" w:rsidR="00000000" w:rsidRPr="00000000">
        <w:rPr>
          <w:rtl w:val="0"/>
        </w:rPr>
        <w:t xml:space="preserve">True </w:t>
      </w:r>
    </w:p>
    <w:p w:rsidR="00000000" w:rsidDel="00000000" w:rsidP="00000000" w:rsidRDefault="00000000" w:rsidRPr="00000000" w14:paraId="0000001C">
      <w:pPr>
        <w:pageBreakBefore w:val="0"/>
        <w:numPr>
          <w:ilvl w:val="1"/>
          <w:numId w:val="2"/>
        </w:numPr>
        <w:ind w:left="1440" w:hanging="360"/>
        <w:rPr>
          <w:u w:val="none"/>
        </w:rPr>
      </w:pPr>
      <w:r w:rsidDel="00000000" w:rsidR="00000000" w:rsidRPr="00000000">
        <w:rPr>
          <w:rtl w:val="0"/>
        </w:rPr>
        <w:t xml:space="preserve">False</w:t>
      </w:r>
    </w:p>
    <w:p w:rsidR="00000000" w:rsidDel="00000000" w:rsidP="00000000" w:rsidRDefault="00000000" w:rsidRPr="00000000" w14:paraId="0000001D">
      <w:pPr>
        <w:pageBreakBefore w:val="0"/>
        <w:ind w:left="0" w:firstLine="0"/>
        <w:rPr/>
      </w:pPr>
      <w:r w:rsidDel="00000000" w:rsidR="00000000" w:rsidRPr="00000000">
        <w:rPr>
          <w:rtl w:val="0"/>
        </w:rPr>
      </w:r>
    </w:p>
    <w:p w:rsidR="00000000" w:rsidDel="00000000" w:rsidP="00000000" w:rsidRDefault="00000000" w:rsidRPr="00000000" w14:paraId="0000001E">
      <w:pPr>
        <w:pageBreakBefore w:val="0"/>
        <w:numPr>
          <w:ilvl w:val="0"/>
          <w:numId w:val="2"/>
        </w:numPr>
        <w:ind w:left="720" w:hanging="360"/>
        <w:rPr>
          <w:u w:val="none"/>
        </w:rPr>
      </w:pPr>
      <w:r w:rsidDel="00000000" w:rsidR="00000000" w:rsidRPr="00000000">
        <w:rPr>
          <w:rtl w:val="0"/>
        </w:rPr>
        <w:t xml:space="preserve">Are areas with or without eelgrass more acidic? </w:t>
      </w:r>
    </w:p>
    <w:p w:rsidR="00000000" w:rsidDel="00000000" w:rsidP="00000000" w:rsidRDefault="00000000" w:rsidRPr="00000000" w14:paraId="0000001F">
      <w:pPr>
        <w:pageBreakBefore w:val="0"/>
        <w:ind w:left="720" w:firstLine="0"/>
        <w:rPr/>
      </w:pPr>
      <w:r w:rsidDel="00000000" w:rsidR="00000000" w:rsidRPr="00000000">
        <w:rPr>
          <w:rtl w:val="0"/>
        </w:rPr>
      </w:r>
    </w:p>
    <w:p w:rsidR="00000000" w:rsidDel="00000000" w:rsidP="00000000" w:rsidRDefault="00000000" w:rsidRPr="00000000" w14:paraId="00000020">
      <w:pPr>
        <w:pageBreakBefore w:val="0"/>
        <w:ind w:left="0" w:firstLine="0"/>
        <w:rPr/>
      </w:pPr>
      <w:r w:rsidDel="00000000" w:rsidR="00000000" w:rsidRPr="00000000">
        <w:rPr>
          <w:rtl w:val="0"/>
        </w:rPr>
      </w:r>
    </w:p>
    <w:p w:rsidR="00000000" w:rsidDel="00000000" w:rsidP="00000000" w:rsidRDefault="00000000" w:rsidRPr="00000000" w14:paraId="00000021">
      <w:pPr>
        <w:pageBreakBefore w:val="0"/>
        <w:ind w:left="720" w:firstLine="0"/>
        <w:rPr/>
      </w:pPr>
      <w:r w:rsidDel="00000000" w:rsidR="00000000" w:rsidRPr="00000000">
        <w:rPr>
          <w:rtl w:val="0"/>
        </w:rPr>
      </w:r>
    </w:p>
    <w:p w:rsidR="00000000" w:rsidDel="00000000" w:rsidP="00000000" w:rsidRDefault="00000000" w:rsidRPr="00000000" w14:paraId="00000022">
      <w:pPr>
        <w:pageBreakBefore w:val="0"/>
        <w:numPr>
          <w:ilvl w:val="0"/>
          <w:numId w:val="2"/>
        </w:numPr>
        <w:ind w:left="720" w:hanging="360"/>
        <w:rPr>
          <w:u w:val="none"/>
        </w:rPr>
      </w:pPr>
      <w:r w:rsidDel="00000000" w:rsidR="00000000" w:rsidRPr="00000000">
        <w:rPr>
          <w:rtl w:val="0"/>
        </w:rPr>
        <w:t xml:space="preserve">What </w:t>
      </w:r>
      <w:r w:rsidDel="00000000" w:rsidR="00000000" w:rsidRPr="00000000">
        <w:rPr>
          <w:rtl w:val="0"/>
        </w:rPr>
        <w:t xml:space="preserve">does this graph tell you about pH levels in Fidalgo Bay? (Hint: Make sure to note any differences between the Bare areas and the Eelgrass areas) </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numPr>
          <w:ilvl w:val="0"/>
          <w:numId w:val="2"/>
        </w:numPr>
        <w:ind w:left="720" w:hanging="360"/>
        <w:rPr>
          <w:u w:val="none"/>
        </w:rPr>
      </w:pPr>
      <w:r w:rsidDel="00000000" w:rsidR="00000000" w:rsidRPr="00000000">
        <w:rPr>
          <w:rtl w:val="0"/>
        </w:rPr>
        <w:t xml:space="preserve">How do you think </w:t>
      </w:r>
      <w:r w:rsidDel="00000000" w:rsidR="00000000" w:rsidRPr="00000000">
        <w:rPr>
          <w:rtl w:val="0"/>
        </w:rPr>
        <w:t xml:space="preserve">organisms </w:t>
      </w:r>
      <w:r w:rsidDel="00000000" w:rsidR="00000000" w:rsidRPr="00000000">
        <w:rPr>
          <w:rtl w:val="0"/>
        </w:rPr>
        <w:t xml:space="preserve">(for example: oysters, fish, crabs) in each of these areas might be impacted differently?</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numPr>
          <w:ilvl w:val="0"/>
          <w:numId w:val="2"/>
        </w:numPr>
        <w:ind w:left="720" w:hanging="360"/>
        <w:rPr>
          <w:u w:val="none"/>
        </w:rPr>
      </w:pPr>
      <w:r w:rsidDel="00000000" w:rsidR="00000000" w:rsidRPr="00000000">
        <w:rPr>
          <w:rtl w:val="0"/>
        </w:rPr>
        <w:t xml:space="preserve">Do you think the differences between pH levels in Bare areas and the Eelgrass areas are enough to impact the other organisms living there? (Remember lesson 2B!) </w:t>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jc w:val="center"/>
      <w:rPr/>
    </w:pPr>
    <w:r w:rsidDel="00000000" w:rsidR="00000000" w:rsidRPr="00000000">
      <w:rPr>
        <w:b w:val="1"/>
        <w:rtl w:val="0"/>
      </w:rPr>
      <w:t xml:space="preserve">Activity 3C: </w:t>
    </w:r>
    <w:r w:rsidDel="00000000" w:rsidR="00000000" w:rsidRPr="00000000">
      <w:rPr>
        <w:rtl w:val="0"/>
      </w:rPr>
      <w:t xml:space="preserve">Graphing pH data from Fidalgo Bay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i w:val="1"/>
      <w:sz w:val="28"/>
      <w:szCs w:val="28"/>
    </w:rPr>
  </w:style>
  <w:style w:type="paragraph" w:styleId="Heading2">
    <w:name w:val="heading 2"/>
    <w:basedOn w:val="Normal"/>
    <w:next w:val="Normal"/>
    <w:pPr>
      <w:keepNext w:val="1"/>
      <w:keepLines w:val="1"/>
      <w:pageBreakBefore w:val="0"/>
    </w:pPr>
    <w:rPr>
      <w:i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b w:val="1"/>
      <w:i w:val="1"/>
      <w:color w:val="1c4587"/>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