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rPr/>
      </w:pPr>
      <w:r w:rsidDel="00000000" w:rsidR="00000000" w:rsidRPr="00000000">
        <w:rPr>
          <w:b w:val="1"/>
          <w:rtl w:val="0"/>
        </w:rPr>
        <w:t xml:space="preserve">Lesson 3A</w:t>
      </w:r>
      <w:r w:rsidDel="00000000" w:rsidR="00000000" w:rsidRPr="00000000">
        <w:rPr>
          <w:rtl w:val="0"/>
        </w:rPr>
        <w:t xml:space="preserve">: Impact of increased CO2 in the ocean on organisms with carbonate structures </w:t>
      </w:r>
    </w:p>
    <w:p w:rsidR="00000000" w:rsidDel="00000000" w:rsidP="00000000" w:rsidRDefault="00000000" w:rsidRPr="00000000" w14:paraId="0000000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NGSS crosscutting concepts: 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MS-LS2-3. </w:t>
      </w:r>
      <w:r w:rsidDel="00000000" w:rsidR="00000000" w:rsidRPr="00000000">
        <w:rPr>
          <w:rtl w:val="0"/>
        </w:rPr>
        <w:t xml:space="preserve">Develop a model to describe the cycling of matter and flow of energy among living and nonliving parts of an ecosystem.</w:t>
      </w:r>
    </w:p>
    <w:p w:rsidR="00000000" w:rsidDel="00000000" w:rsidP="00000000" w:rsidRDefault="00000000" w:rsidRPr="00000000" w14:paraId="0000000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Emphasis is on describing the conservation of matter and flow of energy into and out of various ecosystems, and on defining the boundaries of the system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MS-LS2-4. </w:t>
      </w:r>
      <w:r w:rsidDel="00000000" w:rsidR="00000000" w:rsidRPr="00000000">
        <w:rPr>
          <w:rtl w:val="0"/>
        </w:rPr>
        <w:t xml:space="preserve">Construct an argument supported by empirical evidence that changes to physical or biological components of an ecosystem affect populations. </w:t>
      </w:r>
    </w:p>
    <w:p w:rsidR="00000000" w:rsidDel="00000000" w:rsidP="00000000" w:rsidRDefault="00000000" w:rsidRPr="00000000" w14:paraId="0000000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Emphasis is on recognizing patterns in data and making warranted inferences about changes in populations, and on evaluating empirical evidence supporting arguments about changes to ecosystems.</w:t>
      </w:r>
    </w:p>
    <w:p w:rsidR="00000000" w:rsidDel="00000000" w:rsidP="00000000" w:rsidRDefault="00000000" w:rsidRPr="00000000" w14:paraId="00000008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0" w:firstLine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Lesson Objectives: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will hypothesize how two shells would differ after a few days if one was in purified water and one was slightly acidic water.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will explain how organisms with carbonate structures are impacted by ocean acidification.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Lesson: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Powerpoint: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Set up Activity: </w:t>
      </w:r>
      <w:r w:rsidDel="00000000" w:rsidR="00000000" w:rsidRPr="00000000">
        <w:rPr>
          <w:rtl w:val="0"/>
        </w:rPr>
        <w:t xml:space="preserve">Shell experiment (see worksheet)</w:t>
      </w:r>
    </w:p>
    <w:p w:rsidR="00000000" w:rsidDel="00000000" w:rsidP="00000000" w:rsidRDefault="00000000" w:rsidRPr="00000000" w14:paraId="00000010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Students will hypothesize the impact of increased levels of CO2 on various organisms, given the type of Calcium Carbonate. (MS-LS2-4)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Write initial hypothesis down 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Powerpoint Lesson: </w:t>
      </w:r>
      <w:r w:rsidDel="00000000" w:rsidR="00000000" w:rsidRPr="00000000">
        <w:rPr>
          <w:rtl w:val="0"/>
        </w:rPr>
        <w:t xml:space="preserve">How do shells form?</w:t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Calcium Carbonate: What is Aragonite and Calcite? 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carbonate ions impact shell formation? </w:t>
      </w:r>
    </w:p>
    <w:p w:rsidR="00000000" w:rsidDel="00000000" w:rsidP="00000000" w:rsidRDefault="00000000" w:rsidRPr="00000000" w14:paraId="00000016">
      <w:pPr>
        <w:pageBreakBefore w:val="0"/>
        <w:ind w:left="72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Re-visit Activity: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Revisit written hypothesis (MS-LS2-4) - students will assess if they need to make any changes to their initial hypothesis. </w:t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How would this experiment affect other shelled organisms?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3"/>
        </w:numPr>
        <w:ind w:left="2160" w:hanging="360"/>
      </w:pPr>
      <w:r w:rsidDel="00000000" w:rsidR="00000000" w:rsidRPr="00000000">
        <w:rPr>
          <w:rtl w:val="0"/>
        </w:rPr>
        <w:t xml:space="preserve">Ie. Mussels, urchins, calcifying plankton, crabs, marine snails, (corals?)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i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</w:pPr>
    <w:rPr>
      <w:b w:val="1"/>
      <w:i w:val="1"/>
      <w:color w:val="1c4587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